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C3" w:rsidRPr="00E33AD3" w:rsidRDefault="00332888" w:rsidP="005A2BC3">
      <w:pPr>
        <w:pStyle w:val="Heading3"/>
        <w:rPr>
          <w:i/>
          <w:sz w:val="40"/>
          <w:szCs w:val="40"/>
        </w:rPr>
      </w:pPr>
      <w:r w:rsidRPr="00E33AD3">
        <w:rPr>
          <w:sz w:val="40"/>
          <w:szCs w:val="40"/>
        </w:rPr>
        <w:t>Preparing to Graduate</w:t>
      </w:r>
      <w:r w:rsidR="005A2BC3" w:rsidRPr="00E33AD3">
        <w:rPr>
          <w:i/>
          <w:sz w:val="40"/>
          <w:szCs w:val="40"/>
        </w:rPr>
        <w:t xml:space="preserve"> </w:t>
      </w:r>
    </w:p>
    <w:p w:rsidR="005A2BC3" w:rsidRPr="005A2BC3" w:rsidRDefault="005A2BC3" w:rsidP="005A2BC3">
      <w:pPr>
        <w:pStyle w:val="Heading3"/>
        <w:rPr>
          <w:sz w:val="28"/>
          <w:szCs w:val="28"/>
        </w:rPr>
      </w:pPr>
      <w:r w:rsidRPr="005A2BC3">
        <w:rPr>
          <w:i/>
          <w:sz w:val="28"/>
          <w:szCs w:val="28"/>
        </w:rPr>
        <w:t>Attention</w:t>
      </w:r>
      <w:r w:rsidRPr="005A2BC3">
        <w:rPr>
          <w:sz w:val="28"/>
          <w:szCs w:val="28"/>
        </w:rPr>
        <w:t>:  It is strongly recommended that you apply</w:t>
      </w:r>
    </w:p>
    <w:p w:rsidR="005A2BC3" w:rsidRDefault="005A2BC3" w:rsidP="005A2BC3">
      <w:pPr>
        <w:pStyle w:val="Heading3"/>
        <w:rPr>
          <w:sz w:val="28"/>
          <w:szCs w:val="28"/>
        </w:rPr>
      </w:pPr>
      <w:r w:rsidRPr="005A2BC3">
        <w:rPr>
          <w:i/>
          <w:sz w:val="28"/>
          <w:szCs w:val="28"/>
          <w:u w:val="single"/>
        </w:rPr>
        <w:t>AT LEAST three semesters</w:t>
      </w:r>
      <w:r w:rsidRPr="005A2BC3">
        <w:rPr>
          <w:sz w:val="28"/>
          <w:szCs w:val="28"/>
        </w:rPr>
        <w:t xml:space="preserve"> prior to your expected term of graduation!</w:t>
      </w:r>
    </w:p>
    <w:p w:rsidR="004936DC" w:rsidRPr="004936DC" w:rsidRDefault="004936DC" w:rsidP="004936DC"/>
    <w:tbl>
      <w:tblPr>
        <w:tblW w:w="0" w:type="auto"/>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542"/>
      </w:tblGrid>
      <w:tr w:rsidR="004936DC" w:rsidTr="004936DC">
        <w:trPr>
          <w:trHeight w:val="1755"/>
        </w:trPr>
        <w:tc>
          <w:tcPr>
            <w:tcW w:w="10590" w:type="dxa"/>
          </w:tcPr>
          <w:p w:rsidR="004936DC" w:rsidRDefault="004936DC" w:rsidP="004936DC">
            <w:pPr>
              <w:pStyle w:val="Heading3"/>
              <w:rPr>
                <w:rStyle w:val="Strong"/>
                <w:b/>
                <w:bCs/>
                <w:sz w:val="36"/>
                <w:szCs w:val="36"/>
              </w:rPr>
            </w:pPr>
            <w:r w:rsidRPr="005A2BC3">
              <w:rPr>
                <w:rStyle w:val="Strong"/>
                <w:b/>
                <w:bCs/>
                <w:sz w:val="36"/>
                <w:szCs w:val="36"/>
              </w:rPr>
              <w:t xml:space="preserve">Got 90+ units? </w:t>
            </w:r>
          </w:p>
          <w:p w:rsidR="004936DC" w:rsidRDefault="00EC77A9" w:rsidP="004936DC">
            <w:pPr>
              <w:pStyle w:val="Heading3"/>
              <w:rPr>
                <w:i/>
              </w:rPr>
            </w:pPr>
            <w:r w:rsidRPr="00EC77A9">
              <w:rPr>
                <w:b w:val="0"/>
                <w:i/>
                <w:sz w:val="32"/>
                <w:szCs w:val="32"/>
              </w:rPr>
              <w:t>Important</w:t>
            </w:r>
            <w:r w:rsidR="004936DC" w:rsidRPr="00EC77A9">
              <w:rPr>
                <w:b w:val="0"/>
                <w:i/>
                <w:sz w:val="32"/>
                <w:szCs w:val="32"/>
              </w:rPr>
              <w:t xml:space="preserve"> News for Seniors from the Office of the Registrar!</w:t>
            </w:r>
            <w:r w:rsidR="004936DC" w:rsidRPr="00EC77A9">
              <w:rPr>
                <w:i/>
                <w:sz w:val="32"/>
                <w:szCs w:val="32"/>
              </w:rPr>
              <w:t xml:space="preserve"> </w:t>
            </w:r>
          </w:p>
          <w:p w:rsidR="00EC77A9" w:rsidRPr="00EC77A9" w:rsidRDefault="00EC77A9" w:rsidP="00EC77A9"/>
          <w:p w:rsidR="004936DC" w:rsidRDefault="004936DC" w:rsidP="004936DC">
            <w:pPr>
              <w:pStyle w:val="Heading3"/>
              <w:jc w:val="left"/>
              <w:rPr>
                <w:rFonts w:ascii="Cambria" w:hAnsi="Cambria"/>
                <w:sz w:val="28"/>
                <w:szCs w:val="28"/>
              </w:rPr>
            </w:pPr>
            <w:r>
              <w:t xml:space="preserve">Avoid registration holds! If you have earned 90+ units, </w:t>
            </w:r>
            <w:r w:rsidRPr="00007973">
              <w:rPr>
                <w:i/>
                <w:u w:val="single"/>
              </w:rPr>
              <w:t>you must apply for graduation before registering for next semester's courses.</w:t>
            </w:r>
            <w:r>
              <w:t xml:space="preserve"> Apply online at </w:t>
            </w:r>
            <w:hyperlink r:id="rId8" w:history="1">
              <w:r>
                <w:rPr>
                  <w:rStyle w:val="Hyperlink"/>
                </w:rPr>
                <w:t>www.humboldt.edu/registrarforms</w:t>
              </w:r>
            </w:hyperlink>
            <w:r>
              <w:t>.</w:t>
            </w:r>
            <w:r w:rsidR="00A31DC2">
              <w:t xml:space="preserve"> </w:t>
            </w:r>
          </w:p>
          <w:p w:rsidR="004936DC" w:rsidRDefault="004936DC" w:rsidP="002E2266">
            <w:pPr>
              <w:pStyle w:val="Heading3"/>
            </w:pPr>
          </w:p>
        </w:tc>
      </w:tr>
    </w:tbl>
    <w:p w:rsidR="00B67E30" w:rsidRDefault="00B67E30" w:rsidP="002259CA">
      <w:pPr>
        <w:autoSpaceDE w:val="0"/>
        <w:autoSpaceDN w:val="0"/>
        <w:adjustRightInd w:val="0"/>
        <w:rPr>
          <w:rFonts w:asciiTheme="majorHAnsi" w:eastAsia="Agenda-MediumCondensed" w:hAnsiTheme="majorHAnsi" w:cs="Agenda-MediumCondensed"/>
          <w:color w:val="000000"/>
          <w:sz w:val="22"/>
          <w:szCs w:val="22"/>
        </w:rPr>
      </w:pPr>
    </w:p>
    <w:p w:rsidR="00B67E30" w:rsidRDefault="00B67E30" w:rsidP="002259CA">
      <w:pPr>
        <w:autoSpaceDE w:val="0"/>
        <w:autoSpaceDN w:val="0"/>
        <w:adjustRightInd w:val="0"/>
      </w:pPr>
      <w:r>
        <w:rPr>
          <w:rFonts w:asciiTheme="majorHAnsi" w:eastAsia="Agenda-MediumCondensed" w:hAnsiTheme="majorHAnsi" w:cs="Agenda-MediumCondensed"/>
          <w:color w:val="000000"/>
          <w:sz w:val="22"/>
          <w:szCs w:val="22"/>
        </w:rPr>
        <w:t xml:space="preserve">Refer to the </w:t>
      </w:r>
      <w:r w:rsidR="002259CA" w:rsidRPr="005E0BC2">
        <w:rPr>
          <w:rStyle w:val="Strong"/>
          <w:rFonts w:eastAsia="Agenda-MediumCondensed"/>
        </w:rPr>
        <w:t>Calendar of Activities &amp; Deadlines</w:t>
      </w:r>
      <w:r w:rsidR="002259CA" w:rsidRPr="002259CA">
        <w:t xml:space="preserve"> </w:t>
      </w:r>
      <w:r w:rsidR="00975731">
        <w:t>for application deadlines</w:t>
      </w:r>
    </w:p>
    <w:p w:rsidR="00332888" w:rsidRDefault="00332888" w:rsidP="00B67E30">
      <w:pPr>
        <w:autoSpaceDE w:val="0"/>
        <w:autoSpaceDN w:val="0"/>
        <w:adjustRightInd w:val="0"/>
      </w:pPr>
    </w:p>
    <w:p w:rsidR="00332888" w:rsidRDefault="004A42CF" w:rsidP="00332888">
      <w:pPr>
        <w:pStyle w:val="ListBullet"/>
      </w:pPr>
      <w:r>
        <w:t xml:space="preserve">Apply </w:t>
      </w:r>
      <w:r w:rsidR="00332888" w:rsidRPr="000E44C8">
        <w:t>for graduation:</w:t>
      </w:r>
    </w:p>
    <w:p w:rsidR="002B2E4F" w:rsidRPr="002B2E4F" w:rsidRDefault="002B2E4F" w:rsidP="002B2E4F">
      <w:pPr>
        <w:pStyle w:val="ListBullet"/>
        <w:numPr>
          <w:ilvl w:val="0"/>
          <w:numId w:val="13"/>
        </w:numPr>
        <w:rPr>
          <w:b w:val="0"/>
        </w:rPr>
      </w:pPr>
      <w:r w:rsidRPr="002B2E4F">
        <w:rPr>
          <w:b w:val="0"/>
        </w:rPr>
        <w:t xml:space="preserve">Meet with your Major Advisor to complete </w:t>
      </w:r>
      <w:r>
        <w:rPr>
          <w:b w:val="0"/>
        </w:rPr>
        <w:t>and/</w:t>
      </w:r>
      <w:r w:rsidRPr="002B2E4F">
        <w:rPr>
          <w:b w:val="0"/>
        </w:rPr>
        <w:t>or update your major contract</w:t>
      </w:r>
      <w:r>
        <w:rPr>
          <w:b w:val="0"/>
        </w:rPr>
        <w:t>,</w:t>
      </w:r>
      <w:r w:rsidRPr="002B2E4F">
        <w:rPr>
          <w:b w:val="0"/>
        </w:rPr>
        <w:t xml:space="preserve"> and review your DARS</w:t>
      </w:r>
    </w:p>
    <w:p w:rsidR="00332888" w:rsidRPr="005A2BC3" w:rsidRDefault="005A2BC3" w:rsidP="005A2BC3">
      <w:pPr>
        <w:pStyle w:val="ListBullet2"/>
      </w:pPr>
      <w:r>
        <w:t>Complete a</w:t>
      </w:r>
      <w:r w:rsidR="00332888">
        <w:t xml:space="preserve"> </w:t>
      </w:r>
      <w:r w:rsidR="00332888" w:rsidRPr="00481117">
        <w:rPr>
          <w:rStyle w:val="Emphasis"/>
          <w:b/>
        </w:rPr>
        <w:t>Bachelor’s Degree Application for Graduation</w:t>
      </w:r>
      <w:r w:rsidR="00332888">
        <w:t xml:space="preserve"> </w:t>
      </w:r>
      <w:hyperlink r:id="rId9" w:history="1">
        <w:r w:rsidRPr="00B81BB9">
          <w:rPr>
            <w:rStyle w:val="Hyperlink"/>
          </w:rPr>
          <w:t>http://pine.humboldt.edu/registrar/forms/</w:t>
        </w:r>
      </w:hyperlink>
      <w:r>
        <w:t xml:space="preserve"> </w:t>
      </w:r>
    </w:p>
    <w:p w:rsidR="00332888" w:rsidRDefault="00222CFA" w:rsidP="00222CFA">
      <w:pPr>
        <w:pStyle w:val="ListBullet2"/>
      </w:pPr>
      <w:r>
        <w:t>You will be prompted to log in and r</w:t>
      </w:r>
      <w:r w:rsidR="00155D98">
        <w:t xml:space="preserve">eview the </w:t>
      </w:r>
      <w:r w:rsidR="00155D98" w:rsidRPr="00F01550">
        <w:rPr>
          <w:b/>
          <w:i/>
          <w:u w:val="single"/>
        </w:rPr>
        <w:t>Before You Apply</w:t>
      </w:r>
      <w:r w:rsidR="00155D98">
        <w:t xml:space="preserve"> page information regarding </w:t>
      </w:r>
      <w:r w:rsidR="00F01550">
        <w:t>payment of fees and deadlines</w:t>
      </w:r>
    </w:p>
    <w:p w:rsidR="00332888" w:rsidRDefault="00332888" w:rsidP="005E0BC2">
      <w:pPr>
        <w:pStyle w:val="ListBullet2"/>
      </w:pPr>
      <w:r>
        <w:t xml:space="preserve">If you have declared </w:t>
      </w:r>
      <w:r w:rsidR="00C6445A">
        <w:t xml:space="preserve">a </w:t>
      </w:r>
      <w:r w:rsidR="00AF2A67">
        <w:t>minor, meet with your minor a</w:t>
      </w:r>
      <w:r w:rsidR="005E0BC2">
        <w:t>d</w:t>
      </w:r>
      <w:r w:rsidR="00AF2A67">
        <w:t>visor to obtain an approved minor c</w:t>
      </w:r>
      <w:r>
        <w:t xml:space="preserve">ourse </w:t>
      </w:r>
      <w:r w:rsidR="00496F90">
        <w:t>list, if required</w:t>
      </w:r>
    </w:p>
    <w:p w:rsidR="00332888" w:rsidRPr="006A735F" w:rsidRDefault="00332888" w:rsidP="00155D98">
      <w:pPr>
        <w:pStyle w:val="ListBullet2"/>
      </w:pPr>
      <w:r>
        <w:t>If you have</w:t>
      </w:r>
      <w:r w:rsidR="00155D98">
        <w:t xml:space="preserve"> a minor and have</w:t>
      </w:r>
      <w:r>
        <w:t xml:space="preserve"> not ye</w:t>
      </w:r>
      <w:r w:rsidR="00496F90">
        <w:t>t declared your minor</w:t>
      </w:r>
      <w:r w:rsidR="0008088E">
        <w:t>,</w:t>
      </w:r>
      <w:r w:rsidR="00481117">
        <w:t xml:space="preserve"> submit a</w:t>
      </w:r>
      <w:r w:rsidR="00F01550">
        <w:t>n online</w:t>
      </w:r>
      <w:r w:rsidR="00481117">
        <w:t xml:space="preserve"> Minor Declaration F</w:t>
      </w:r>
      <w:r>
        <w:t xml:space="preserve">orm to the </w:t>
      </w:r>
      <w:r w:rsidRPr="00AF2A67">
        <w:t>Office of the Registrar</w:t>
      </w:r>
      <w:r w:rsidRPr="00AF2A67">
        <w:rPr>
          <w:i/>
        </w:rPr>
        <w:t xml:space="preserve"> </w:t>
      </w:r>
      <w:hyperlink r:id="rId10" w:history="1">
        <w:r w:rsidR="00565F48" w:rsidRPr="00947091">
          <w:rPr>
            <w:rStyle w:val="Hyperlink"/>
          </w:rPr>
          <w:t>http://pine.humboldt.edu/registrar/forms/</w:t>
        </w:r>
      </w:hyperlink>
      <w:r w:rsidR="00222CFA">
        <w:rPr>
          <w:rStyle w:val="Hyperlink"/>
        </w:rPr>
        <w:t xml:space="preserve"> </w:t>
      </w:r>
    </w:p>
    <w:p w:rsidR="00332888" w:rsidRPr="005A1663" w:rsidRDefault="00222CFA" w:rsidP="005E0BC2">
      <w:pPr>
        <w:pStyle w:val="ListBullet2"/>
        <w:rPr>
          <w:b/>
        </w:rPr>
      </w:pPr>
      <w:r>
        <w:t xml:space="preserve">Submit </w:t>
      </w:r>
      <w:r w:rsidR="00372C84">
        <w:t xml:space="preserve">your </w:t>
      </w:r>
      <w:r>
        <w:t>major contract</w:t>
      </w:r>
      <w:r w:rsidR="00372C84">
        <w:t xml:space="preserve"> and, if needed,</w:t>
      </w:r>
      <w:r w:rsidR="009817C4">
        <w:t xml:space="preserve"> approved </w:t>
      </w:r>
      <w:r w:rsidR="00A95392">
        <w:t xml:space="preserve">minor course list to </w:t>
      </w:r>
      <w:r w:rsidR="00AF2A67">
        <w:t xml:space="preserve">the </w:t>
      </w:r>
      <w:r w:rsidR="00A95392">
        <w:t>Office of the Registrar</w:t>
      </w:r>
      <w:r w:rsidR="00AF2A67">
        <w:t>, SBS 133</w:t>
      </w:r>
      <w:r w:rsidR="00A95392">
        <w:t xml:space="preserve">. </w:t>
      </w:r>
      <w:r w:rsidR="00332888" w:rsidRPr="005A1663">
        <w:rPr>
          <w:b/>
        </w:rPr>
        <w:t>Applying by the recommended dates ensures you will receive a Degree Check before priority registration dates to ensure adequate schedule planning</w:t>
      </w:r>
    </w:p>
    <w:p w:rsidR="00332888" w:rsidRDefault="00332888" w:rsidP="00332888">
      <w:pPr>
        <w:pStyle w:val="ListParagraph"/>
      </w:pPr>
    </w:p>
    <w:p w:rsidR="00490C79" w:rsidRPr="005E0BC2" w:rsidRDefault="004A42CF" w:rsidP="00332888">
      <w:pPr>
        <w:pStyle w:val="ListBullet"/>
      </w:pPr>
      <w:r>
        <w:t>After you submit your</w:t>
      </w:r>
      <w:r w:rsidR="00332888" w:rsidRPr="006A735F">
        <w:t xml:space="preserve"> </w:t>
      </w:r>
      <w:r>
        <w:t>application:</w:t>
      </w:r>
    </w:p>
    <w:p w:rsidR="0081715C" w:rsidRDefault="001E6DEC" w:rsidP="00481117">
      <w:pPr>
        <w:pStyle w:val="ListBullet2"/>
      </w:pPr>
      <w:r>
        <w:t>A</w:t>
      </w:r>
      <w:r w:rsidR="0081715C">
        <w:t xml:space="preserve">fter applying for graduation, a Transfer &amp; Graduation Counselor will review your application and </w:t>
      </w:r>
      <w:bookmarkStart w:id="0" w:name="_GoBack"/>
      <w:bookmarkEnd w:id="0"/>
      <w:r w:rsidR="0081715C">
        <w:t>major contract. </w:t>
      </w:r>
      <w:r>
        <w:t>During peak periods it may take up to 6-10 weeks to process your Degree Check.</w:t>
      </w:r>
      <w:r w:rsidR="00E46C39">
        <w:t xml:space="preserve"> </w:t>
      </w:r>
      <w:r w:rsidR="0081715C">
        <w:t>Your Counselor will update your DARS as needed and you will receive an email notification when your</w:t>
      </w:r>
      <w:r>
        <w:t xml:space="preserve"> Degree C</w:t>
      </w:r>
      <w:r w:rsidR="00004D57">
        <w:t xml:space="preserve">heck is complete. The Degree Check </w:t>
      </w:r>
      <w:r w:rsidR="0081715C">
        <w:t xml:space="preserve">will be sent to your </w:t>
      </w:r>
      <w:r w:rsidR="0081715C" w:rsidRPr="00EF292E">
        <w:rPr>
          <w:b/>
        </w:rPr>
        <w:t>HSU</w:t>
      </w:r>
      <w:r w:rsidR="0081715C">
        <w:t xml:space="preserve"> email address.</w:t>
      </w:r>
    </w:p>
    <w:p w:rsidR="000D1BD3" w:rsidRDefault="00332888" w:rsidP="0081715C">
      <w:pPr>
        <w:pStyle w:val="ListBullet2"/>
      </w:pPr>
      <w:r>
        <w:t xml:space="preserve">Sign up for &amp; pass the GWPE – </w:t>
      </w:r>
      <w:r w:rsidRPr="00AF2A67">
        <w:rPr>
          <w:rStyle w:val="Emphasis"/>
        </w:rPr>
        <w:t>Graduation Writing Proficiency Examination</w:t>
      </w:r>
      <w:r>
        <w:t xml:space="preserve"> – for more information visit </w:t>
      </w:r>
      <w:hyperlink r:id="rId11" w:history="1">
        <w:r w:rsidR="0081715C" w:rsidRPr="00AE08ED">
          <w:rPr>
            <w:rStyle w:val="Hyperlink"/>
          </w:rPr>
          <w:t>http://www.humboldt.edu/english/gwpe-hsus-writing-proficiency-exam</w:t>
        </w:r>
      </w:hyperlink>
      <w:r w:rsidR="0081715C">
        <w:t xml:space="preserve"> </w:t>
      </w:r>
    </w:p>
    <w:p w:rsidR="000D1BD3" w:rsidRPr="00227034" w:rsidRDefault="00332888" w:rsidP="00481117">
      <w:pPr>
        <w:pStyle w:val="ListBullet2"/>
        <w:rPr>
          <w:b/>
          <w:bCs/>
          <w:i/>
          <w:iCs/>
        </w:rPr>
      </w:pPr>
      <w:r>
        <w:t xml:space="preserve">For information on the Commencement Ceremony visit </w:t>
      </w:r>
      <w:hyperlink r:id="rId12" w:history="1">
        <w:r w:rsidR="00481117" w:rsidRPr="00727EE9">
          <w:rPr>
            <w:rStyle w:val="Hyperlink"/>
          </w:rPr>
          <w:t>http://www.humboldt.edu/commencement/</w:t>
        </w:r>
      </w:hyperlink>
      <w:r w:rsidR="00481117">
        <w:t xml:space="preserve"> </w:t>
      </w:r>
    </w:p>
    <w:p w:rsidR="00227034" w:rsidRPr="000D1BD3" w:rsidRDefault="00227034" w:rsidP="00227034">
      <w:pPr>
        <w:pStyle w:val="ListBullet2"/>
        <w:numPr>
          <w:ilvl w:val="0"/>
          <w:numId w:val="0"/>
        </w:numPr>
        <w:ind w:left="720"/>
        <w:rPr>
          <w:b/>
          <w:bCs/>
          <w:i/>
          <w:iCs/>
        </w:rPr>
      </w:pPr>
    </w:p>
    <w:p w:rsidR="000D1BD3" w:rsidRPr="000D1BD3" w:rsidRDefault="000D1BD3" w:rsidP="000D1BD3">
      <w:pPr>
        <w:pStyle w:val="ListBullet2"/>
        <w:numPr>
          <w:ilvl w:val="0"/>
          <w:numId w:val="0"/>
        </w:numPr>
        <w:ind w:left="360"/>
        <w:rPr>
          <w:b/>
          <w:bCs/>
          <w:i/>
          <w:iCs/>
          <w:sz w:val="28"/>
        </w:rPr>
      </w:pPr>
    </w:p>
    <w:p w:rsidR="00E0114C" w:rsidRPr="000D1BD3" w:rsidRDefault="00E0114C" w:rsidP="000D1BD3">
      <w:pPr>
        <w:pStyle w:val="ListBullet2"/>
        <w:numPr>
          <w:ilvl w:val="0"/>
          <w:numId w:val="0"/>
        </w:numPr>
        <w:ind w:left="360"/>
        <w:jc w:val="center"/>
        <w:rPr>
          <w:rStyle w:val="IntenseEmphasis"/>
          <w:sz w:val="28"/>
        </w:rPr>
      </w:pPr>
      <w:r w:rsidRPr="000D1BD3">
        <w:rPr>
          <w:rStyle w:val="IntenseEmphasis"/>
          <w:sz w:val="28"/>
        </w:rPr>
        <w:t>Questions?  Ask us!</w:t>
      </w:r>
    </w:p>
    <w:p w:rsidR="00E0114C" w:rsidRPr="000D1BD3" w:rsidRDefault="00E0114C" w:rsidP="000D1BD3">
      <w:pPr>
        <w:rPr>
          <w:b/>
          <w:sz w:val="22"/>
          <w:szCs w:val="20"/>
        </w:rPr>
      </w:pPr>
    </w:p>
    <w:p w:rsidR="00E0114C" w:rsidRPr="00E0114C" w:rsidRDefault="00E0114C" w:rsidP="00E0114C">
      <w:pPr>
        <w:pStyle w:val="Footer"/>
        <w:framePr w:wrap="around"/>
        <w:rPr>
          <w:rStyle w:val="Strong"/>
        </w:rPr>
      </w:pPr>
      <w:r w:rsidRPr="00E0114C">
        <w:rPr>
          <w:rStyle w:val="Strong"/>
        </w:rPr>
        <w:t xml:space="preserve">THE </w:t>
      </w:r>
      <w:r w:rsidR="009F7970">
        <w:rPr>
          <w:rStyle w:val="Strong"/>
        </w:rPr>
        <w:t>ACADEMIC AND CAREER ADVISING CENTER</w:t>
      </w:r>
    </w:p>
    <w:p w:rsidR="00E0114C" w:rsidRDefault="00E0114C" w:rsidP="00E0114C">
      <w:pPr>
        <w:pStyle w:val="Footer"/>
        <w:framePr w:wrap="around"/>
      </w:pPr>
      <w:r>
        <w:t>Open Monday-Friday, 9:00am-4:00pm</w:t>
      </w:r>
    </w:p>
    <w:p w:rsidR="00CE18D8" w:rsidRDefault="00CE18D8" w:rsidP="00E0114C">
      <w:pPr>
        <w:pStyle w:val="Footer"/>
        <w:framePr w:wrap="around"/>
      </w:pPr>
      <w:r>
        <w:t>Walk-in hours 1</w:t>
      </w:r>
      <w:r w:rsidR="009F7970">
        <w:t>1</w:t>
      </w:r>
      <w:r>
        <w:t>:00am-</w:t>
      </w:r>
      <w:r w:rsidR="009F7970">
        <w:t>2</w:t>
      </w:r>
      <w:r>
        <w:t>:00pm</w:t>
      </w:r>
    </w:p>
    <w:p w:rsidR="00E0114C" w:rsidRDefault="009F7970" w:rsidP="00E0114C">
      <w:pPr>
        <w:pStyle w:val="Footer"/>
        <w:framePr w:wrap="around"/>
      </w:pPr>
      <w:r>
        <w:t>Gist Hall 114</w:t>
      </w:r>
      <w:r w:rsidR="005A2BC3">
        <w:t>, Phone:  (707)</w:t>
      </w:r>
      <w:r w:rsidR="00E0114C">
        <w:t>826-</w:t>
      </w:r>
      <w:r>
        <w:t>3341</w:t>
      </w:r>
    </w:p>
    <w:p w:rsidR="00E0114C" w:rsidRDefault="00E0114C" w:rsidP="00E0114C">
      <w:pPr>
        <w:pStyle w:val="Footer"/>
        <w:framePr w:wrap="around"/>
      </w:pPr>
      <w:r>
        <w:t xml:space="preserve">Email: </w:t>
      </w:r>
      <w:hyperlink r:id="rId13" w:history="1">
        <w:r w:rsidR="009F7970" w:rsidRPr="00A9079E">
          <w:rPr>
            <w:rStyle w:val="Hyperlink"/>
          </w:rPr>
          <w:t>acac@humboldt.edu</w:t>
        </w:r>
      </w:hyperlink>
    </w:p>
    <w:p w:rsidR="00E0114C" w:rsidRPr="00E0114C" w:rsidRDefault="00E0114C" w:rsidP="00CE18D8">
      <w:pPr>
        <w:pStyle w:val="Footer"/>
        <w:framePr w:wrap="around"/>
      </w:pPr>
      <w:r>
        <w:t xml:space="preserve">Visit our website:  </w:t>
      </w:r>
      <w:hyperlink r:id="rId14" w:history="1">
        <w:r w:rsidR="003B3799" w:rsidRPr="00A9079E">
          <w:rPr>
            <w:rStyle w:val="Hyperlink"/>
          </w:rPr>
          <w:t>www.humboldt.edu/acac</w:t>
        </w:r>
      </w:hyperlink>
    </w:p>
    <w:p w:rsidR="00332888" w:rsidRDefault="00332888" w:rsidP="00332888">
      <w:pPr>
        <w:ind w:left="360"/>
        <w:rPr>
          <w:b/>
          <w:i/>
          <w:sz w:val="28"/>
          <w:szCs w:val="28"/>
        </w:rPr>
      </w:pPr>
    </w:p>
    <w:p w:rsidR="00C71EA5" w:rsidRDefault="00C71EA5" w:rsidP="00AF1D05">
      <w:pPr>
        <w:pStyle w:val="Heading4"/>
        <w:jc w:val="center"/>
        <w:rPr>
          <w:sz w:val="40"/>
          <w:szCs w:val="40"/>
        </w:rPr>
      </w:pPr>
      <w:r w:rsidRPr="00BE2BBE">
        <w:rPr>
          <w:sz w:val="40"/>
          <w:szCs w:val="40"/>
        </w:rPr>
        <w:t>FAQ: Applying for Graduation</w:t>
      </w:r>
    </w:p>
    <w:p w:rsidR="00292A5A" w:rsidRDefault="00292A5A" w:rsidP="00292A5A"/>
    <w:p w:rsidR="00292A5A" w:rsidRPr="00292A5A" w:rsidRDefault="00292A5A" w:rsidP="00292A5A"/>
    <w:p w:rsidR="00C71EA5" w:rsidRDefault="00C71EA5" w:rsidP="00332888">
      <w:pPr>
        <w:ind w:left="360"/>
        <w:rPr>
          <w:b/>
          <w:i/>
          <w:sz w:val="28"/>
          <w:szCs w:val="28"/>
        </w:rPr>
      </w:pPr>
    </w:p>
    <w:p w:rsidR="00332888" w:rsidRPr="00BE2BBE" w:rsidRDefault="00332888" w:rsidP="003A4F67">
      <w:pPr>
        <w:pStyle w:val="ListBullet4"/>
        <w:rPr>
          <w:sz w:val="36"/>
          <w:szCs w:val="36"/>
        </w:rPr>
      </w:pPr>
      <w:r w:rsidRPr="00BE2BBE">
        <w:rPr>
          <w:sz w:val="36"/>
          <w:szCs w:val="36"/>
        </w:rPr>
        <w:t>What is a degree check?</w:t>
      </w:r>
    </w:p>
    <w:p w:rsidR="003A4F67" w:rsidRDefault="00332888" w:rsidP="005E0BC2">
      <w:r>
        <w:t xml:space="preserve">Once the </w:t>
      </w:r>
      <w:r w:rsidRPr="003A4F67">
        <w:rPr>
          <w:rStyle w:val="Emphasis"/>
        </w:rPr>
        <w:t xml:space="preserve">Bachelor’s Degree for Application </w:t>
      </w:r>
      <w:r w:rsidR="00632D91" w:rsidRPr="003A4F67">
        <w:rPr>
          <w:rStyle w:val="Emphasis"/>
        </w:rPr>
        <w:t>for Graduation</w:t>
      </w:r>
      <w:r w:rsidR="00632D91">
        <w:t xml:space="preserve"> </w:t>
      </w:r>
      <w:r>
        <w:t>form &amp; major contract are received by the Office of the Registrar, a degree check is prepared and sent to both student and</w:t>
      </w:r>
      <w:r w:rsidR="009B339B">
        <w:t xml:space="preserve"> major</w:t>
      </w:r>
      <w:r w:rsidR="00EB477F">
        <w:t xml:space="preserve"> advisor via</w:t>
      </w:r>
      <w:r>
        <w:t xml:space="preserve"> email. This can take anywhere fro</w:t>
      </w:r>
      <w:r w:rsidR="00252693">
        <w:t>m 6</w:t>
      </w:r>
      <w:r>
        <w:t xml:space="preserve"> to 10 weeks after the date you apply. </w:t>
      </w:r>
      <w:r w:rsidRPr="00E07F4D">
        <w:t xml:space="preserve">Review your Degree Check </w:t>
      </w:r>
      <w:r w:rsidR="006A0941" w:rsidRPr="00E07F4D">
        <w:t>carefully</w:t>
      </w:r>
      <w:r w:rsidR="000F07D5">
        <w:t xml:space="preserve"> and save it for future reference </w:t>
      </w:r>
      <w:r w:rsidRPr="00E07F4D">
        <w:t>—</w:t>
      </w:r>
      <w:r w:rsidR="000F07D5" w:rsidRPr="00E07F4D">
        <w:t>it</w:t>
      </w:r>
      <w:r w:rsidRPr="00E07F4D">
        <w:t xml:space="preserve"> contains essential and important information!!  It summarizes your academic history, and lets you know what requiremen</w:t>
      </w:r>
      <w:r w:rsidR="006A0941">
        <w:t xml:space="preserve">ts remain to be met.  </w:t>
      </w:r>
    </w:p>
    <w:p w:rsidR="003A4F67" w:rsidRDefault="003A4F67" w:rsidP="005E0BC2"/>
    <w:p w:rsidR="00F0485E" w:rsidRDefault="002838FF" w:rsidP="005E0BC2">
      <w:r>
        <w:t>Your Degree C</w:t>
      </w:r>
      <w:r w:rsidR="006A0941">
        <w:t>heck will be an informational email/letter</w:t>
      </w:r>
      <w:r w:rsidR="00143EE4">
        <w:t xml:space="preserve"> sent to your </w:t>
      </w:r>
      <w:r w:rsidR="00143EE4" w:rsidRPr="002838FF">
        <w:rPr>
          <w:b/>
        </w:rPr>
        <w:t>HSU email account</w:t>
      </w:r>
      <w:r w:rsidR="00143EE4">
        <w:t xml:space="preserve">. </w:t>
      </w:r>
      <w:r w:rsidR="00F0485E">
        <w:t xml:space="preserve">After review if you have any questions </w:t>
      </w:r>
      <w:r w:rsidR="000F07D5">
        <w:t xml:space="preserve">contact your Transfer &amp; Graduation Counselor. Their contact information will be in the degree check email you receive. </w:t>
      </w:r>
      <w:r w:rsidR="00332888" w:rsidRPr="00E07F4D">
        <w:t xml:space="preserve"> </w:t>
      </w:r>
      <w:r w:rsidR="00143EE4">
        <w:t xml:space="preserve"> </w:t>
      </w:r>
      <w:r w:rsidR="00332888">
        <w:t xml:space="preserve">  </w:t>
      </w:r>
    </w:p>
    <w:p w:rsidR="003A4F67" w:rsidRPr="002838FF" w:rsidRDefault="003A4F67" w:rsidP="003A4F67">
      <w:pPr>
        <w:rPr>
          <w:rFonts w:ascii="Cambria" w:hAnsi="Cambria"/>
          <w:b/>
          <w:sz w:val="32"/>
          <w:szCs w:val="32"/>
        </w:rPr>
      </w:pPr>
    </w:p>
    <w:p w:rsidR="00CD2CFA" w:rsidRPr="002838FF" w:rsidRDefault="00332888" w:rsidP="00CD2CFA">
      <w:pPr>
        <w:rPr>
          <w:rStyle w:val="Emphasis"/>
          <w:b/>
          <w:sz w:val="32"/>
          <w:szCs w:val="32"/>
        </w:rPr>
      </w:pPr>
      <w:r w:rsidRPr="002838FF">
        <w:rPr>
          <w:rStyle w:val="Emphasis"/>
          <w:b/>
          <w:sz w:val="32"/>
          <w:szCs w:val="32"/>
        </w:rPr>
        <w:t xml:space="preserve">Not reviewing a Degree Check carefully is the most common reason for unexpected complications with graduation!  </w:t>
      </w:r>
    </w:p>
    <w:p w:rsidR="00CD2CFA" w:rsidRPr="002838FF" w:rsidRDefault="00CD2CFA" w:rsidP="00CD2CFA">
      <w:pPr>
        <w:jc w:val="center"/>
        <w:rPr>
          <w:rStyle w:val="Emphasis"/>
          <w:b/>
          <w:sz w:val="32"/>
          <w:szCs w:val="32"/>
        </w:rPr>
      </w:pPr>
    </w:p>
    <w:p w:rsidR="00332888" w:rsidRPr="002838FF" w:rsidRDefault="00332888" w:rsidP="00CD2CFA">
      <w:pPr>
        <w:jc w:val="center"/>
        <w:rPr>
          <w:rStyle w:val="Emphasis"/>
          <w:b/>
          <w:sz w:val="32"/>
          <w:szCs w:val="32"/>
        </w:rPr>
      </w:pPr>
      <w:r w:rsidRPr="002838FF">
        <w:rPr>
          <w:rStyle w:val="Emphasis"/>
          <w:b/>
          <w:sz w:val="32"/>
          <w:szCs w:val="32"/>
        </w:rPr>
        <w:t xml:space="preserve">Don’t let this </w:t>
      </w:r>
      <w:r w:rsidR="00F0485E" w:rsidRPr="002838FF">
        <w:rPr>
          <w:rStyle w:val="Emphasis"/>
          <w:b/>
          <w:sz w:val="32"/>
          <w:szCs w:val="32"/>
        </w:rPr>
        <w:t>happen to you!</w:t>
      </w:r>
    </w:p>
    <w:p w:rsidR="00CD2CFA" w:rsidRDefault="00CD2CFA" w:rsidP="00CD2CFA">
      <w:pPr>
        <w:jc w:val="center"/>
        <w:rPr>
          <w:rStyle w:val="Emphasis"/>
          <w:b/>
        </w:rPr>
      </w:pPr>
    </w:p>
    <w:p w:rsidR="00BE2BBE" w:rsidRDefault="00BE2BBE" w:rsidP="00CD2CFA">
      <w:pPr>
        <w:jc w:val="center"/>
        <w:rPr>
          <w:rStyle w:val="Emphasis"/>
          <w:b/>
        </w:rPr>
      </w:pPr>
    </w:p>
    <w:p w:rsidR="00BE2BBE" w:rsidRPr="00CD2CFA" w:rsidRDefault="00BE2BBE" w:rsidP="00CD2CFA">
      <w:pPr>
        <w:jc w:val="center"/>
        <w:rPr>
          <w:rStyle w:val="Emphasis"/>
          <w:b/>
        </w:rPr>
      </w:pPr>
    </w:p>
    <w:p w:rsidR="00332888" w:rsidRDefault="00332888" w:rsidP="00332888">
      <w:pPr>
        <w:ind w:left="360"/>
        <w:rPr>
          <w:b/>
          <w:i/>
          <w:sz w:val="28"/>
          <w:szCs w:val="28"/>
        </w:rPr>
      </w:pPr>
    </w:p>
    <w:p w:rsidR="00332888" w:rsidRPr="009C21D1" w:rsidRDefault="00332888" w:rsidP="003A4F67">
      <w:pPr>
        <w:pStyle w:val="ListBullet4"/>
        <w:rPr>
          <w:sz w:val="36"/>
          <w:szCs w:val="36"/>
        </w:rPr>
      </w:pPr>
      <w:r w:rsidRPr="009C21D1">
        <w:rPr>
          <w:sz w:val="36"/>
          <w:szCs w:val="36"/>
        </w:rPr>
        <w:t>What is the GWPE &amp; how does it work?</w:t>
      </w:r>
    </w:p>
    <w:p w:rsidR="00DF6535" w:rsidRDefault="00593A5F" w:rsidP="00CD2CFA">
      <w:pPr>
        <w:ind w:left="360"/>
        <w:rPr>
          <w:rStyle w:val="Hyperlink"/>
        </w:rPr>
      </w:pPr>
      <w:r>
        <w:t xml:space="preserve">GWPE is an acronym for </w:t>
      </w:r>
      <w:r w:rsidRPr="003A4F67">
        <w:rPr>
          <w:rStyle w:val="Emphasis"/>
        </w:rPr>
        <w:t>Graduation Writing Proficiency Examination</w:t>
      </w:r>
      <w:r>
        <w:t xml:space="preserve">. </w:t>
      </w:r>
      <w:r w:rsidR="005F28FF">
        <w:t xml:space="preserve">All </w:t>
      </w:r>
      <w:r w:rsidR="00332888">
        <w:t xml:space="preserve">bachelor’s degree </w:t>
      </w:r>
      <w:r w:rsidR="005F28FF">
        <w:t xml:space="preserve">applicants </w:t>
      </w:r>
      <w:r w:rsidR="00332888">
        <w:t>must complete this requirement in order to graduate. The examination consists of two essays, one based on personal experience, the other analytical.  You are eligible to take the GWPE after you’ve completed the lower division General Education (GE) written communication requirement (English 100 at HSU), and have reached junior standing (60 units). For complete information regarding the GWPE you can visit the English Department’s web page:</w:t>
      </w:r>
      <w:r w:rsidR="00CD2CFA">
        <w:t xml:space="preserve"> </w:t>
      </w:r>
      <w:hyperlink r:id="rId15" w:history="1">
        <w:r w:rsidR="00CD2CFA" w:rsidRPr="00727EE9">
          <w:rPr>
            <w:rStyle w:val="Hyperlink"/>
          </w:rPr>
          <w:t>http://www.humboldt.edu/english/gwpe-hsus-writing-proficiency-exam</w:t>
        </w:r>
      </w:hyperlink>
    </w:p>
    <w:p w:rsidR="00DF6535" w:rsidRDefault="00DF6535" w:rsidP="00CD2CFA">
      <w:pPr>
        <w:ind w:left="360"/>
      </w:pPr>
    </w:p>
    <w:p w:rsidR="00DF6535" w:rsidRDefault="00DF6535" w:rsidP="00CD2CFA">
      <w:pPr>
        <w:ind w:left="360"/>
      </w:pPr>
    </w:p>
    <w:p w:rsidR="00DF6535" w:rsidRDefault="00DF6535" w:rsidP="00CD2CFA">
      <w:pPr>
        <w:ind w:left="360"/>
      </w:pPr>
    </w:p>
    <w:p w:rsidR="00DF6535" w:rsidRDefault="00DF6535" w:rsidP="00CD2CFA">
      <w:pPr>
        <w:ind w:left="360"/>
      </w:pPr>
    </w:p>
    <w:p w:rsidR="004639EE" w:rsidRDefault="00DF6535" w:rsidP="00DF6535">
      <w:pPr>
        <w:ind w:left="360"/>
        <w:jc w:val="center"/>
      </w:pPr>
      <w:r>
        <w:rPr>
          <w:noProof/>
        </w:rPr>
        <w:drawing>
          <wp:inline distT="0" distB="0" distL="0" distR="0">
            <wp:extent cx="1943100" cy="1209675"/>
            <wp:effectExtent l="0" t="0" r="0" b="9525"/>
            <wp:docPr id="1" name="Picture 1" descr="C:\Users\ca33\AppData\Local\Microsoft\Windows\Temporary Internet Files\Content.IE5\N1FYWEVP\MC9000306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33\AppData\Local\Microsoft\Windows\Temporary Internet Files\Content.IE5\N1FYWEVP\MC900030677[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p>
    <w:sectPr w:rsidR="004639EE" w:rsidSect="004936D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75" w:rsidRDefault="004A1675" w:rsidP="004A1675">
      <w:r>
        <w:separator/>
      </w:r>
    </w:p>
  </w:endnote>
  <w:endnote w:type="continuationSeparator" w:id="0">
    <w:p w:rsidR="004A1675" w:rsidRDefault="004A1675" w:rsidP="004A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da-MediumCondense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75" w:rsidRDefault="004A1675" w:rsidP="004A1675">
      <w:r>
        <w:separator/>
      </w:r>
    </w:p>
  </w:footnote>
  <w:footnote w:type="continuationSeparator" w:id="0">
    <w:p w:rsidR="004A1675" w:rsidRDefault="004A1675" w:rsidP="004A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8ECA5E"/>
    <w:lvl w:ilvl="0">
      <w:start w:val="1"/>
      <w:numFmt w:val="decimal"/>
      <w:lvlText w:val="%1."/>
      <w:lvlJc w:val="left"/>
      <w:pPr>
        <w:tabs>
          <w:tab w:val="num" w:pos="1800"/>
        </w:tabs>
        <w:ind w:left="1800" w:hanging="360"/>
      </w:pPr>
    </w:lvl>
  </w:abstractNum>
  <w:abstractNum w:abstractNumId="1">
    <w:nsid w:val="FFFFFF7D"/>
    <w:multiLevelType w:val="singleLevel"/>
    <w:tmpl w:val="3D4043B2"/>
    <w:lvl w:ilvl="0">
      <w:start w:val="1"/>
      <w:numFmt w:val="decimal"/>
      <w:lvlText w:val="%1."/>
      <w:lvlJc w:val="left"/>
      <w:pPr>
        <w:tabs>
          <w:tab w:val="num" w:pos="1440"/>
        </w:tabs>
        <w:ind w:left="1440" w:hanging="360"/>
      </w:pPr>
    </w:lvl>
  </w:abstractNum>
  <w:abstractNum w:abstractNumId="2">
    <w:nsid w:val="FFFFFF7E"/>
    <w:multiLevelType w:val="singleLevel"/>
    <w:tmpl w:val="736EA7FE"/>
    <w:lvl w:ilvl="0">
      <w:start w:val="1"/>
      <w:numFmt w:val="decimal"/>
      <w:lvlText w:val="%1."/>
      <w:lvlJc w:val="left"/>
      <w:pPr>
        <w:tabs>
          <w:tab w:val="num" w:pos="1080"/>
        </w:tabs>
        <w:ind w:left="1080" w:hanging="360"/>
      </w:pPr>
    </w:lvl>
  </w:abstractNum>
  <w:abstractNum w:abstractNumId="3">
    <w:nsid w:val="FFFFFF7F"/>
    <w:multiLevelType w:val="singleLevel"/>
    <w:tmpl w:val="24005726"/>
    <w:lvl w:ilvl="0">
      <w:start w:val="1"/>
      <w:numFmt w:val="decimal"/>
      <w:lvlText w:val="%1."/>
      <w:lvlJc w:val="left"/>
      <w:pPr>
        <w:tabs>
          <w:tab w:val="num" w:pos="720"/>
        </w:tabs>
        <w:ind w:left="720" w:hanging="360"/>
      </w:pPr>
    </w:lvl>
  </w:abstractNum>
  <w:abstractNum w:abstractNumId="4">
    <w:nsid w:val="FFFFFF80"/>
    <w:multiLevelType w:val="singleLevel"/>
    <w:tmpl w:val="2B76B1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4E4E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E8EE9C"/>
    <w:lvl w:ilvl="0">
      <w:start w:val="1"/>
      <w:numFmt w:val="bullet"/>
      <w:pStyle w:val="ListBullet3"/>
      <w:lvlText w:val="o"/>
      <w:lvlJc w:val="left"/>
      <w:pPr>
        <w:ind w:left="1080" w:hanging="360"/>
      </w:pPr>
      <w:rPr>
        <w:rFonts w:ascii="Courier New" w:hAnsi="Courier New" w:cs="Courier New" w:hint="default"/>
      </w:rPr>
    </w:lvl>
  </w:abstractNum>
  <w:abstractNum w:abstractNumId="7">
    <w:nsid w:val="FFFFFF83"/>
    <w:multiLevelType w:val="singleLevel"/>
    <w:tmpl w:val="8524577A"/>
    <w:lvl w:ilvl="0">
      <w:start w:val="1"/>
      <w:numFmt w:val="bullet"/>
      <w:pStyle w:val="ListBullet2"/>
      <w:lvlText w:val=""/>
      <w:lvlJc w:val="left"/>
      <w:pPr>
        <w:ind w:left="720" w:hanging="360"/>
      </w:pPr>
      <w:rPr>
        <w:rFonts w:ascii="Wingdings" w:hAnsi="Wingdings" w:hint="default"/>
      </w:rPr>
    </w:lvl>
  </w:abstractNum>
  <w:abstractNum w:abstractNumId="8">
    <w:nsid w:val="FFFFFF88"/>
    <w:multiLevelType w:val="singleLevel"/>
    <w:tmpl w:val="2BD03E38"/>
    <w:lvl w:ilvl="0">
      <w:start w:val="1"/>
      <w:numFmt w:val="decimal"/>
      <w:lvlText w:val="%1."/>
      <w:lvlJc w:val="left"/>
      <w:pPr>
        <w:tabs>
          <w:tab w:val="num" w:pos="360"/>
        </w:tabs>
        <w:ind w:left="360" w:hanging="360"/>
      </w:pPr>
    </w:lvl>
  </w:abstractNum>
  <w:abstractNum w:abstractNumId="9">
    <w:nsid w:val="FFFFFF89"/>
    <w:multiLevelType w:val="singleLevel"/>
    <w:tmpl w:val="45FAF3CE"/>
    <w:lvl w:ilvl="0">
      <w:start w:val="1"/>
      <w:numFmt w:val="bullet"/>
      <w:pStyle w:val="ListBullet"/>
      <w:lvlText w:val=""/>
      <w:lvlJc w:val="left"/>
      <w:pPr>
        <w:ind w:left="360" w:hanging="360"/>
      </w:pPr>
      <w:rPr>
        <w:rFonts w:ascii="Wingdings" w:hAnsi="Wingdings" w:hint="default"/>
      </w:rPr>
    </w:lvl>
  </w:abstractNum>
  <w:abstractNum w:abstractNumId="10">
    <w:nsid w:val="4FD15172"/>
    <w:multiLevelType w:val="hybridMultilevel"/>
    <w:tmpl w:val="98A8D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7759B"/>
    <w:multiLevelType w:val="hybridMultilevel"/>
    <w:tmpl w:val="289E7D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D4B5C"/>
    <w:multiLevelType w:val="hybridMultilevel"/>
    <w:tmpl w:val="A2F63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88"/>
    <w:rsid w:val="00004D57"/>
    <w:rsid w:val="00007973"/>
    <w:rsid w:val="00035A05"/>
    <w:rsid w:val="0007784D"/>
    <w:rsid w:val="0008088E"/>
    <w:rsid w:val="000D1BD3"/>
    <w:rsid w:val="000E24AF"/>
    <w:rsid w:val="000F07D5"/>
    <w:rsid w:val="00143EE4"/>
    <w:rsid w:val="00155D98"/>
    <w:rsid w:val="001E6DEC"/>
    <w:rsid w:val="00222CFA"/>
    <w:rsid w:val="002259CA"/>
    <w:rsid w:val="00227034"/>
    <w:rsid w:val="00252693"/>
    <w:rsid w:val="002838FF"/>
    <w:rsid w:val="00292A5A"/>
    <w:rsid w:val="002B2E4F"/>
    <w:rsid w:val="002E2266"/>
    <w:rsid w:val="002F2F83"/>
    <w:rsid w:val="00332888"/>
    <w:rsid w:val="00372C84"/>
    <w:rsid w:val="003A4F67"/>
    <w:rsid w:val="003B3799"/>
    <w:rsid w:val="003D7E83"/>
    <w:rsid w:val="003F4586"/>
    <w:rsid w:val="00406359"/>
    <w:rsid w:val="0041580E"/>
    <w:rsid w:val="004639EE"/>
    <w:rsid w:val="00481117"/>
    <w:rsid w:val="00490C79"/>
    <w:rsid w:val="004936DC"/>
    <w:rsid w:val="00496F90"/>
    <w:rsid w:val="004A1675"/>
    <w:rsid w:val="004A42CF"/>
    <w:rsid w:val="00565F48"/>
    <w:rsid w:val="00593A5F"/>
    <w:rsid w:val="005A1663"/>
    <w:rsid w:val="005A2BC3"/>
    <w:rsid w:val="005E0BC2"/>
    <w:rsid w:val="005F28FF"/>
    <w:rsid w:val="00632D91"/>
    <w:rsid w:val="00654011"/>
    <w:rsid w:val="006A0941"/>
    <w:rsid w:val="0081715C"/>
    <w:rsid w:val="00836440"/>
    <w:rsid w:val="00902EAC"/>
    <w:rsid w:val="009438C5"/>
    <w:rsid w:val="00975731"/>
    <w:rsid w:val="009817C4"/>
    <w:rsid w:val="00991855"/>
    <w:rsid w:val="009A4E40"/>
    <w:rsid w:val="009B339B"/>
    <w:rsid w:val="009C21D1"/>
    <w:rsid w:val="009D0EAA"/>
    <w:rsid w:val="009E56D2"/>
    <w:rsid w:val="009F7970"/>
    <w:rsid w:val="00A31DC2"/>
    <w:rsid w:val="00A95392"/>
    <w:rsid w:val="00AF1D05"/>
    <w:rsid w:val="00AF2A67"/>
    <w:rsid w:val="00B47667"/>
    <w:rsid w:val="00B67E30"/>
    <w:rsid w:val="00BA7943"/>
    <w:rsid w:val="00BE2BBE"/>
    <w:rsid w:val="00C6445A"/>
    <w:rsid w:val="00C71EA5"/>
    <w:rsid w:val="00CD2CFA"/>
    <w:rsid w:val="00CE18D8"/>
    <w:rsid w:val="00DE1327"/>
    <w:rsid w:val="00DF1E76"/>
    <w:rsid w:val="00DF6535"/>
    <w:rsid w:val="00E0114C"/>
    <w:rsid w:val="00E13F7B"/>
    <w:rsid w:val="00E316E8"/>
    <w:rsid w:val="00E33AD3"/>
    <w:rsid w:val="00E46C39"/>
    <w:rsid w:val="00EB477F"/>
    <w:rsid w:val="00EC77A9"/>
    <w:rsid w:val="00EF292E"/>
    <w:rsid w:val="00F01550"/>
    <w:rsid w:val="00F0485E"/>
    <w:rsid w:val="00F5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446DBC1-77D5-41BF-9FBF-AA5BEEAC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F4586"/>
    <w:pPr>
      <w:keepNext/>
      <w:keepLines/>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3F4586"/>
    <w:pPr>
      <w:keepNext/>
      <w:keepLines/>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E0BC2"/>
    <w:pPr>
      <w:keepNext/>
      <w:keepLines/>
      <w:spacing w:before="200"/>
      <w:outlineLvl w:val="3"/>
    </w:pPr>
    <w:rPr>
      <w:rFonts w:asciiTheme="majorHAnsi" w:eastAsiaTheme="majorEastAsia" w:hAnsiTheme="majorHAnsi" w:cstheme="majorBidi"/>
      <w:b/>
      <w:bCs/>
      <w:i/>
      <w:iCs/>
      <w:sz w:val="28"/>
    </w:rPr>
  </w:style>
  <w:style w:type="paragraph" w:styleId="Heading5">
    <w:name w:val="heading 5"/>
    <w:basedOn w:val="Normal"/>
    <w:next w:val="Normal"/>
    <w:link w:val="Heading5Char"/>
    <w:uiPriority w:val="9"/>
    <w:unhideWhenUsed/>
    <w:qFormat/>
    <w:rsid w:val="005E0BC2"/>
    <w:pPr>
      <w:keepNext/>
      <w:keepLines/>
      <w:spacing w:before="120" w:after="120"/>
      <w:outlineLvl w:val="4"/>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888"/>
    <w:pPr>
      <w:tabs>
        <w:tab w:val="center" w:pos="4680"/>
        <w:tab w:val="right" w:pos="9360"/>
      </w:tabs>
    </w:pPr>
  </w:style>
  <w:style w:type="character" w:customStyle="1" w:styleId="HeaderChar">
    <w:name w:val="Header Char"/>
    <w:basedOn w:val="DefaultParagraphFont"/>
    <w:link w:val="Header"/>
    <w:uiPriority w:val="99"/>
    <w:rsid w:val="00332888"/>
    <w:rPr>
      <w:rFonts w:ascii="Times New Roman" w:eastAsia="Times New Roman" w:hAnsi="Times New Roman" w:cs="Times New Roman"/>
      <w:sz w:val="24"/>
      <w:szCs w:val="24"/>
    </w:rPr>
  </w:style>
  <w:style w:type="paragraph" w:styleId="ListBullet">
    <w:name w:val="List Bullet"/>
    <w:basedOn w:val="Normal"/>
    <w:uiPriority w:val="99"/>
    <w:unhideWhenUsed/>
    <w:rsid w:val="00406359"/>
    <w:pPr>
      <w:numPr>
        <w:numId w:val="1"/>
      </w:numPr>
      <w:spacing w:before="120"/>
      <w:ind w:left="0" w:firstLine="0"/>
      <w:contextualSpacing/>
    </w:pPr>
    <w:rPr>
      <w:rFonts w:ascii="Cambria" w:hAnsi="Cambria"/>
      <w:b/>
    </w:rPr>
  </w:style>
  <w:style w:type="character" w:styleId="Strong">
    <w:name w:val="Strong"/>
    <w:uiPriority w:val="22"/>
    <w:qFormat/>
    <w:rsid w:val="00332888"/>
    <w:rPr>
      <w:b/>
      <w:bCs/>
    </w:rPr>
  </w:style>
  <w:style w:type="paragraph" w:styleId="ListParagraph">
    <w:name w:val="List Paragraph"/>
    <w:basedOn w:val="Normal"/>
    <w:uiPriority w:val="34"/>
    <w:qFormat/>
    <w:rsid w:val="00332888"/>
    <w:pPr>
      <w:ind w:left="720"/>
      <w:contextualSpacing/>
    </w:pPr>
  </w:style>
  <w:style w:type="character" w:styleId="Hyperlink">
    <w:name w:val="Hyperlink"/>
    <w:basedOn w:val="DefaultParagraphFont"/>
    <w:uiPriority w:val="99"/>
    <w:unhideWhenUsed/>
    <w:rsid w:val="00332888"/>
    <w:rPr>
      <w:color w:val="0000FF" w:themeColor="hyperlink"/>
      <w:u w:val="single"/>
    </w:rPr>
  </w:style>
  <w:style w:type="paragraph" w:styleId="Footer">
    <w:name w:val="footer"/>
    <w:basedOn w:val="Normal"/>
    <w:link w:val="FooterChar"/>
    <w:uiPriority w:val="99"/>
    <w:rsid w:val="00E0114C"/>
    <w:pPr>
      <w:framePr w:w="7920" w:wrap="around" w:vAnchor="text" w:hAnchor="text" w:xAlign="center" w:y="1"/>
      <w:pBdr>
        <w:top w:val="single" w:sz="8" w:space="1" w:color="4F81BD" w:shadow="1"/>
        <w:left w:val="single" w:sz="8" w:space="1" w:color="4F81BD" w:shadow="1"/>
        <w:bottom w:val="single" w:sz="8" w:space="1" w:color="4F81BD" w:shadow="1"/>
        <w:right w:val="single" w:sz="8" w:space="1" w:color="4F81BD" w:shadow="1"/>
      </w:pBdr>
      <w:tabs>
        <w:tab w:val="center" w:pos="4680"/>
        <w:tab w:val="right" w:pos="9360"/>
      </w:tabs>
      <w:jc w:val="center"/>
    </w:pPr>
    <w:rPr>
      <w:rFonts w:ascii="Cambria" w:hAnsi="Cambria"/>
    </w:rPr>
  </w:style>
  <w:style w:type="character" w:customStyle="1" w:styleId="FooterChar">
    <w:name w:val="Footer Char"/>
    <w:basedOn w:val="DefaultParagraphFont"/>
    <w:link w:val="Footer"/>
    <w:uiPriority w:val="99"/>
    <w:rsid w:val="00E0114C"/>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332888"/>
    <w:rPr>
      <w:rFonts w:ascii="Tahoma" w:hAnsi="Tahoma" w:cs="Tahoma"/>
      <w:sz w:val="16"/>
      <w:szCs w:val="16"/>
    </w:rPr>
  </w:style>
  <w:style w:type="character" w:customStyle="1" w:styleId="BalloonTextChar">
    <w:name w:val="Balloon Text Char"/>
    <w:basedOn w:val="DefaultParagraphFont"/>
    <w:link w:val="BalloonText"/>
    <w:uiPriority w:val="99"/>
    <w:semiHidden/>
    <w:rsid w:val="0033288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F28FF"/>
    <w:rPr>
      <w:color w:val="800080" w:themeColor="followedHyperlink"/>
      <w:u w:val="single"/>
    </w:rPr>
  </w:style>
  <w:style w:type="paragraph" w:styleId="NoSpacing">
    <w:name w:val="No Spacing"/>
    <w:uiPriority w:val="1"/>
    <w:qFormat/>
    <w:rsid w:val="002259C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4586"/>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F4586"/>
    <w:rPr>
      <w:rFonts w:asciiTheme="majorHAnsi" w:eastAsiaTheme="majorEastAsia" w:hAnsiTheme="majorHAnsi" w:cstheme="majorBidi"/>
      <w:b/>
      <w:bCs/>
      <w:sz w:val="24"/>
      <w:szCs w:val="24"/>
    </w:rPr>
  </w:style>
  <w:style w:type="character" w:styleId="Emphasis">
    <w:name w:val="Emphasis"/>
    <w:basedOn w:val="DefaultParagraphFont"/>
    <w:uiPriority w:val="20"/>
    <w:qFormat/>
    <w:rsid w:val="003F4586"/>
    <w:rPr>
      <w:i/>
      <w:iCs/>
    </w:rPr>
  </w:style>
  <w:style w:type="paragraph" w:styleId="ListBullet2">
    <w:name w:val="List Bullet 2"/>
    <w:basedOn w:val="Normal"/>
    <w:uiPriority w:val="99"/>
    <w:unhideWhenUsed/>
    <w:rsid w:val="00406359"/>
    <w:pPr>
      <w:numPr>
        <w:numId w:val="4"/>
      </w:numPr>
      <w:contextualSpacing/>
    </w:pPr>
  </w:style>
  <w:style w:type="paragraph" w:styleId="ListBullet3">
    <w:name w:val="List Bullet 3"/>
    <w:basedOn w:val="Normal"/>
    <w:uiPriority w:val="99"/>
    <w:unhideWhenUsed/>
    <w:rsid w:val="005E0BC2"/>
    <w:pPr>
      <w:numPr>
        <w:numId w:val="5"/>
      </w:numPr>
      <w:contextualSpacing/>
    </w:pPr>
    <w:rPr>
      <w:i/>
    </w:rPr>
  </w:style>
  <w:style w:type="paragraph" w:styleId="ListBullet4">
    <w:name w:val="List Bullet 4"/>
    <w:basedOn w:val="Normal"/>
    <w:uiPriority w:val="99"/>
    <w:unhideWhenUsed/>
    <w:rsid w:val="003A4F67"/>
    <w:pPr>
      <w:numPr>
        <w:numId w:val="6"/>
      </w:numPr>
      <w:spacing w:after="240"/>
      <w:ind w:left="360"/>
      <w:contextualSpacing/>
    </w:pPr>
    <w:rPr>
      <w:b/>
      <w:i/>
    </w:rPr>
  </w:style>
  <w:style w:type="paragraph" w:styleId="ListBullet5">
    <w:name w:val="List Bullet 5"/>
    <w:basedOn w:val="Normal"/>
    <w:uiPriority w:val="99"/>
    <w:unhideWhenUsed/>
    <w:rsid w:val="00F51E26"/>
    <w:pPr>
      <w:numPr>
        <w:numId w:val="7"/>
      </w:numPr>
      <w:contextualSpacing/>
    </w:pPr>
  </w:style>
  <w:style w:type="paragraph" w:styleId="ListContinue">
    <w:name w:val="List Continue"/>
    <w:basedOn w:val="Normal"/>
    <w:uiPriority w:val="99"/>
    <w:unhideWhenUsed/>
    <w:rsid w:val="00F51E26"/>
    <w:pPr>
      <w:spacing w:after="120"/>
      <w:ind w:left="360"/>
      <w:contextualSpacing/>
    </w:pPr>
  </w:style>
  <w:style w:type="paragraph" w:styleId="List2">
    <w:name w:val="List 2"/>
    <w:basedOn w:val="Normal"/>
    <w:uiPriority w:val="99"/>
    <w:unhideWhenUsed/>
    <w:rsid w:val="00F51E26"/>
    <w:pPr>
      <w:ind w:left="720" w:hanging="360"/>
      <w:contextualSpacing/>
    </w:pPr>
  </w:style>
  <w:style w:type="character" w:customStyle="1" w:styleId="Heading4Char">
    <w:name w:val="Heading 4 Char"/>
    <w:basedOn w:val="DefaultParagraphFont"/>
    <w:link w:val="Heading4"/>
    <w:uiPriority w:val="9"/>
    <w:rsid w:val="005E0BC2"/>
    <w:rPr>
      <w:rFonts w:asciiTheme="majorHAnsi" w:eastAsiaTheme="majorEastAsia" w:hAnsiTheme="majorHAnsi" w:cstheme="majorBidi"/>
      <w:b/>
      <w:bCs/>
      <w:i/>
      <w:iCs/>
      <w:sz w:val="28"/>
      <w:szCs w:val="24"/>
    </w:rPr>
  </w:style>
  <w:style w:type="character" w:customStyle="1" w:styleId="Heading5Char">
    <w:name w:val="Heading 5 Char"/>
    <w:basedOn w:val="DefaultParagraphFont"/>
    <w:link w:val="Heading5"/>
    <w:uiPriority w:val="9"/>
    <w:rsid w:val="005E0BC2"/>
    <w:rPr>
      <w:rFonts w:asciiTheme="majorHAnsi" w:eastAsiaTheme="majorEastAsia" w:hAnsiTheme="majorHAnsi" w:cstheme="majorBidi"/>
      <w:b/>
      <w:i/>
      <w:sz w:val="24"/>
      <w:szCs w:val="24"/>
    </w:rPr>
  </w:style>
  <w:style w:type="paragraph" w:styleId="ListNumber">
    <w:name w:val="List Number"/>
    <w:basedOn w:val="Normal"/>
    <w:rsid w:val="00E0114C"/>
    <w:pPr>
      <w:tabs>
        <w:tab w:val="num" w:pos="360"/>
      </w:tabs>
      <w:ind w:left="360" w:hanging="360"/>
      <w:contextualSpacing/>
    </w:pPr>
    <w:rPr>
      <w:sz w:val="20"/>
    </w:rPr>
  </w:style>
  <w:style w:type="character" w:styleId="IntenseEmphasis">
    <w:name w:val="Intense Emphasis"/>
    <w:basedOn w:val="DefaultParagraphFont"/>
    <w:uiPriority w:val="21"/>
    <w:qFormat/>
    <w:rsid w:val="003A4F67"/>
    <w:rPr>
      <w:b/>
      <w:bCs/>
      <w:i/>
      <w:iCs/>
      <w:color w:val="auto"/>
    </w:rPr>
  </w:style>
  <w:style w:type="paragraph" w:customStyle="1" w:styleId="style7">
    <w:name w:val="style7"/>
    <w:basedOn w:val="Normal"/>
    <w:rsid w:val="005A2BC3"/>
    <w:pPr>
      <w:spacing w:before="100" w:beforeAutospacing="1" w:after="100" w:afterAutospacing="1"/>
    </w:pPr>
    <w:rPr>
      <w:i/>
      <w:iCs/>
      <w:sz w:val="18"/>
      <w:szCs w:val="18"/>
    </w:rPr>
  </w:style>
  <w:style w:type="character" w:customStyle="1" w:styleId="style71">
    <w:name w:val="style71"/>
    <w:basedOn w:val="DefaultParagraphFont"/>
    <w:rsid w:val="005A2BC3"/>
    <w:rPr>
      <w:i/>
      <w:iCs/>
      <w:sz w:val="18"/>
      <w:szCs w:val="18"/>
    </w:rPr>
  </w:style>
  <w:style w:type="paragraph" w:styleId="NormalWeb">
    <w:name w:val="Normal (Web)"/>
    <w:basedOn w:val="Normal"/>
    <w:uiPriority w:val="99"/>
    <w:unhideWhenUsed/>
    <w:rsid w:val="005A2B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4540">
      <w:bodyDiv w:val="1"/>
      <w:marLeft w:val="0"/>
      <w:marRight w:val="0"/>
      <w:marTop w:val="0"/>
      <w:marBottom w:val="0"/>
      <w:divBdr>
        <w:top w:val="none" w:sz="0" w:space="0" w:color="auto"/>
        <w:left w:val="none" w:sz="0" w:space="0" w:color="auto"/>
        <w:bottom w:val="none" w:sz="0" w:space="0" w:color="auto"/>
        <w:right w:val="none" w:sz="0" w:space="0" w:color="auto"/>
      </w:divBdr>
    </w:div>
    <w:div w:id="1924337425">
      <w:bodyDiv w:val="1"/>
      <w:marLeft w:val="0"/>
      <w:marRight w:val="0"/>
      <w:marTop w:val="0"/>
      <w:marBottom w:val="0"/>
      <w:divBdr>
        <w:top w:val="none" w:sz="0" w:space="0" w:color="auto"/>
        <w:left w:val="none" w:sz="0" w:space="0" w:color="auto"/>
        <w:bottom w:val="none" w:sz="0" w:space="0" w:color="auto"/>
        <w:right w:val="none" w:sz="0" w:space="0" w:color="auto"/>
      </w:divBdr>
      <w:divsChild>
        <w:div w:id="1826125722">
          <w:marLeft w:val="0"/>
          <w:marRight w:val="0"/>
          <w:marTop w:val="0"/>
          <w:marBottom w:val="0"/>
          <w:divBdr>
            <w:top w:val="none" w:sz="0" w:space="0" w:color="auto"/>
            <w:left w:val="none" w:sz="0" w:space="0" w:color="auto"/>
            <w:bottom w:val="none" w:sz="0" w:space="0" w:color="auto"/>
            <w:right w:val="none" w:sz="0" w:space="0" w:color="auto"/>
          </w:divBdr>
          <w:divsChild>
            <w:div w:id="13022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oldt.edu/registrarforms/" TargetMode="External"/><Relationship Id="rId13" Type="http://schemas.openxmlformats.org/officeDocument/2006/relationships/hyperlink" Target="mailto:acac@humbold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boldt.edu/commenc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oldt.edu/english/gwpe-hsus-writing-proficiency-exam" TargetMode="External"/><Relationship Id="rId5" Type="http://schemas.openxmlformats.org/officeDocument/2006/relationships/webSettings" Target="webSettings.xml"/><Relationship Id="rId15" Type="http://schemas.openxmlformats.org/officeDocument/2006/relationships/hyperlink" Target="http://www.humboldt.edu/english/gwpe-hsus-writing-proficiency-exam" TargetMode="External"/><Relationship Id="rId10" Type="http://schemas.openxmlformats.org/officeDocument/2006/relationships/hyperlink" Target="http://pine.humboldt.edu/registrar/forms/" TargetMode="External"/><Relationship Id="rId4" Type="http://schemas.openxmlformats.org/officeDocument/2006/relationships/settings" Target="settings.xml"/><Relationship Id="rId9" Type="http://schemas.openxmlformats.org/officeDocument/2006/relationships/hyperlink" Target="http://pine.humboldt.edu/registrar/forms/" TargetMode="External"/><Relationship Id="rId14" Type="http://schemas.openxmlformats.org/officeDocument/2006/relationships/hyperlink" Target="http://www.humboldt.edu/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BCBB-D5EB-41C1-BE19-E01A915C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August</dc:creator>
  <cp:lastModifiedBy>Dana E. Deason</cp:lastModifiedBy>
  <cp:revision>3</cp:revision>
  <dcterms:created xsi:type="dcterms:W3CDTF">2015-01-27T23:27:00Z</dcterms:created>
  <dcterms:modified xsi:type="dcterms:W3CDTF">2015-01-27T23:28:00Z</dcterms:modified>
</cp:coreProperties>
</file>